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0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10426700</wp:posOffset>
            </wp:positionV>
            <wp:extent cx="482600" cy="2794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57443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t>第十二章　电路初探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  <w:u w:val="none"/>
        </w:rPr>
      </w:pPr>
      <w:r>
        <w:rPr>
          <w:rFonts w:ascii="Times New Roman" w:eastAsia="黑体" w:hAnsi="Times New Roman" w:cs="Times New Roman"/>
          <w:sz w:val="36"/>
          <w:szCs w:val="36"/>
          <w:u w:val="none"/>
        </w:rPr>
        <w:t>命题点1　电路、电流、电压、电阻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1. </w:t>
      </w:r>
      <w:r>
        <w:rPr>
          <w:rFonts w:ascii="Times New Roman" w:eastAsia="楷体_GB2312" w:hAnsi="Times New Roman" w:cs="Times New Roman"/>
          <w:u w:val="none"/>
        </w:rPr>
        <w:t>(2019乐山)</w:t>
      </w:r>
      <w:r>
        <w:rPr>
          <w:rFonts w:ascii="Times New Roman" w:hAnsi="Times New Roman" w:cs="Times New Roman"/>
          <w:u w:val="none"/>
        </w:rPr>
        <w:t>如图所示，先后将不同材料接在电路的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两点间，闭合开关，能使小灯泡发光的是(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104900" cy="704850"/>
            <wp:effectExtent l="0" t="0" r="7620" b="1143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43777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干木条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</w:t>
      </w:r>
      <w:r>
        <w:rPr>
          <w:rFonts w:ascii="Times New Roman" w:hAnsi="Times New Roman" w:cs="Times New Roman"/>
          <w:u w:val="none"/>
        </w:rPr>
        <w:t>B. 铜丝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塑料棒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</w:t>
      </w:r>
      <w:r>
        <w:rPr>
          <w:rFonts w:ascii="Times New Roman" w:hAnsi="Times New Roman" w:cs="Times New Roman"/>
          <w:u w:val="none"/>
        </w:rPr>
        <w:t>D. 陶瓷棒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2. </w:t>
      </w:r>
      <w:r>
        <w:rPr>
          <w:rFonts w:ascii="Times New Roman" w:eastAsia="楷体_GB2312" w:hAnsi="Times New Roman" w:cs="Times New Roman"/>
          <w:u w:val="none"/>
        </w:rPr>
        <w:t>(2019邵阳)</w:t>
      </w:r>
      <w:r>
        <w:rPr>
          <w:rFonts w:ascii="Times New Roman" w:hAnsi="Times New Roman" w:cs="Times New Roman"/>
          <w:u w:val="none"/>
        </w:rPr>
        <w:t>现代生产生活中需要各种各样的材料，下列说法正确的是(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超导体是一种电阻超级大的材料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橡胶、铝、塑料都是很好的绝缘材料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用半导体材料可以制成性能优良的输电导线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有些半导体材料对光比较敏感，可以用来制造光敏电阻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3. 以下说法中，正确的是(　　)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A. 电路中有电源，电路中就一定有电流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要使电路中有</w:t>
      </w:r>
      <w:r>
        <w:rPr>
          <w:rFonts w:ascii="Times New Roman" w:hAnsi="Times New Roman" w:cs="Times New Roman" w:hint="eastAsia"/>
          <w:u w:val="none"/>
        </w:rPr>
        <w:t>持续的电流，必须有电源，且电路为通路</w:t>
      </w:r>
      <w:r>
        <w:rPr>
          <w:rFonts w:ascii="Times New Roman" w:hAnsi="Times New Roman" w:cs="Times New Roman"/>
          <w:u w:val="none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C. 电路短路时，用电器不工作，所以短路没有危害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手电筒的电路中，电流从电源负极经灯泡流向正极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4. 如图甲所示为滑动变阻器的结构示意图，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d</w:t>
      </w:r>
      <w:r>
        <w:rPr>
          <w:rFonts w:ascii="Times New Roman" w:hAnsi="Times New Roman" w:cs="Times New Roman"/>
          <w:u w:val="none"/>
        </w:rPr>
        <w:t>分别为四个接线柱，</w:t>
      </w:r>
      <w:r>
        <w:rPr>
          <w:rFonts w:ascii="Times New Roman" w:hAnsi="Times New Roman" w:cs="Times New Roman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为滑片，将它连入如图乙所示电路的</w:t>
      </w:r>
      <w:r>
        <w:rPr>
          <w:rFonts w:ascii="Times New Roman" w:hAnsi="Times New Roman" w:cs="Times New Roman"/>
          <w:i/>
          <w:u w:val="none"/>
        </w:rPr>
        <w:t>M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N</w:t>
      </w:r>
      <w:r>
        <w:rPr>
          <w:rFonts w:ascii="Times New Roman" w:hAnsi="Times New Roman" w:cs="Times New Roman"/>
          <w:u w:val="none"/>
        </w:rPr>
        <w:t>两点之间，使</w:t>
      </w:r>
      <w:r>
        <w:rPr>
          <w:rFonts w:ascii="Times New Roman" w:hAnsi="Times New Roman" w:cs="Times New Roman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向左移动时，电路中电流增大，那么正确的连法是(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657350" cy="800100"/>
            <wp:effectExtent l="0" t="0" r="381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41875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A. 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d</w:t>
      </w:r>
      <w:r>
        <w:rPr>
          <w:rFonts w:ascii="Times New Roman" w:hAnsi="Times New Roman" w:cs="Times New Roman"/>
          <w:u w:val="none"/>
        </w:rPr>
        <w:t xml:space="preserve">　　B. 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d</w:t>
      </w:r>
      <w:r>
        <w:rPr>
          <w:rFonts w:ascii="Times New Roman" w:hAnsi="Times New Roman" w:cs="Times New Roman"/>
          <w:u w:val="none"/>
        </w:rPr>
        <w:t xml:space="preserve">　　C. 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 xml:space="preserve">　　D. 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二、填空与作图题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5. 如图甲所示的电路，当开关S闭合后，电流表测量的是通过________(选填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“L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”或“L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”)的电流，电流表的指针偏转如图乙所示，电流表的示数为________A.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2057400" cy="819150"/>
            <wp:effectExtent l="0" t="0" r="0" b="381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10558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6. 小明按如图甲所示的电路进行实验，当闭合开关用电器正常工作时，电压表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2875" cy="142875"/>
            <wp:effectExtent l="0" t="0" r="9525" b="952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742562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2875" cy="142875"/>
            <wp:effectExtent l="0" t="0" r="9525" b="952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545571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的指针位置完全一样，如图乙所示，则电源电压为________V，L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两端的电压为________V.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704975" cy="914400"/>
            <wp:effectExtent l="0" t="0" r="1905" b="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940477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7. 小伟连接两灯并联电路的情况如图所示．当他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试触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时，发现电压表的指针不动、电流表的指针很快向右偏转，两灯都不发光．小敏指出他在电路连接中有错误，若闭合开关S，可能造成的后果是________________________</w:t>
      </w:r>
      <w:r>
        <w:rPr>
          <w:rFonts w:ascii="Times New Roman" w:hAnsi="Times New Roman" w:cs="Times New Roman" w:hint="eastAsia"/>
          <w:u w:val="none"/>
        </w:rPr>
        <w:t>；现在请你只改接图中的一根导线，使电路连接完全正确</w:t>
      </w:r>
      <w:r>
        <w:rPr>
          <w:rFonts w:ascii="Times New Roman" w:hAnsi="Times New Roman" w:cs="Times New Roman"/>
          <w:u w:val="none"/>
        </w:rPr>
        <w:t>(在错接的导线上画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 w:hint="eastAsia"/>
          <w:u w:val="none"/>
          <w:lang w:val="en-US" w:eastAsia="zh-CN"/>
        </w:rPr>
        <w:t>×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，然后画出正确的接线)．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628775" cy="1123950"/>
            <wp:effectExtent l="0" t="0" r="1905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946221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eastAsia="黑体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三、实验与探究题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8. 如图所示，在探究影响导体电阻大小因素的实验中，导线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粗细相同，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d</w:t>
      </w:r>
      <w:r>
        <w:rPr>
          <w:rFonts w:ascii="Times New Roman" w:hAnsi="Times New Roman" w:cs="Times New Roman"/>
          <w:u w:val="none"/>
        </w:rPr>
        <w:t>粗细不同，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d</w:t>
      </w:r>
      <w:r>
        <w:rPr>
          <w:rFonts w:ascii="Times New Roman" w:hAnsi="Times New Roman" w:cs="Times New Roman"/>
          <w:u w:val="none"/>
        </w:rPr>
        <w:t>长度相同．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619250" cy="981075"/>
            <wp:effectExtent l="0" t="0" r="11430" b="9525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061320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(1)该实验是通过</w:t>
      </w:r>
      <w:r>
        <w:rPr>
          <w:rFonts w:ascii="Times New Roman" w:hAnsi="Times New Roman" w:cs="Times New Roman" w:hint="eastAsia"/>
          <w:u w:val="none"/>
        </w:rPr>
        <w:t>观察</w:t>
      </w:r>
      <w:r>
        <w:rPr>
          <w:rFonts w:ascii="Times New Roman" w:hAnsi="Times New Roman" w:cs="Times New Roman"/>
          <w:u w:val="none"/>
        </w:rPr>
        <w:t>________的示数间接比较导线电阻的大小．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(2)选用导线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分别接入电路中，是为了探究电阻大小跟导体的________有关．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(3)选用导线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分别接入电路中，是为了探究电阻大小跟导体的________有关．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(4)选用导线________分别接入电路中，是为了探究电阻大小跟导体的横截面积有关．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(5)导体电阻的大小除跟上述因素有关，还可能跟________有关．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722681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命题点1　电路、电流、电压、电阻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B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 xml:space="preserve"> 超导体是一种电阻为零的材料，A错误；铝属于导体，B错误；半导体的导电性能介于导体和绝缘体之间，所以不能制成性能优良的输电导线，C错误；用</w:t>
      </w:r>
      <w:r>
        <w:rPr>
          <w:rFonts w:ascii="Times New Roman" w:hAnsi="Times New Roman" w:cs="Times New Roman" w:hint="eastAsia"/>
        </w:rPr>
        <w:t>有些对光比较敏感的半导体材料可以制造光敏电阻，</w:t>
      </w:r>
      <w:r>
        <w:rPr>
          <w:rFonts w:ascii="Times New Roman" w:hAnsi="Times New Roman" w:cs="Times New Roman"/>
        </w:rPr>
        <w:t>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B　4.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　0.28　6. 10　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电流表和电源可能烧坏　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819275" cy="1143000"/>
            <wp:effectExtent l="0" t="0" r="9525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783060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第7题答图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(1)电流表　(2)材料　(3)长度　(4)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(5)温度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(1)当接入电路中不同的导体时，可通过观察电流表示数来比较导体电阻的大小；(2)导线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的粗细、长度均相同，材料不同，所</w:t>
      </w:r>
      <w:r>
        <w:rPr>
          <w:rFonts w:ascii="Times New Roman" w:hAnsi="Times New Roman" w:cs="Times New Roman" w:hint="eastAsia"/>
        </w:rPr>
        <w:t>以选用导线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是为了探究电阻大小跟导体的材料有关；(3)导线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的粗细、材料均相同，长度不同，所以选用导线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是为了探究电阻大小跟导体的长度有关；(4)导线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的长度、材料均相同，粗细不同，所以选用导线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是为了探究电阻大小跟导体的横截面积有关；(5)影响导体电阻大小的因素除了导体的材料、长度、横截面积外，还可能跟温度有关</w:t>
      </w:r>
      <w:bookmarkStart w:id="0" w:name="_GoBack"/>
      <w:bookmarkEnd w:id="0"/>
      <w:r>
        <w:rPr>
          <w:rFonts w:ascii="Times New Roman" w:hAnsi="Times New Roman" w:cs="Times New Roman"/>
        </w:rPr>
        <w:t>．</w:t>
      </w:r>
    </w:p>
    <w:p/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384CB6"/>
    <w:rsid w:val="027B32E0"/>
    <w:rsid w:val="26044DFE"/>
    <w:rsid w:val="38A551F2"/>
    <w:rsid w:val="77384CB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20521;822.TIF" TargetMode="External" /><Relationship Id="rId12" Type="http://schemas.openxmlformats.org/officeDocument/2006/relationships/image" Target="media/image5.png" /><Relationship Id="rId13" Type="http://schemas.openxmlformats.org/officeDocument/2006/relationships/image" Target="V1.TIF" TargetMode="External" /><Relationship Id="rId14" Type="http://schemas.openxmlformats.org/officeDocument/2006/relationships/image" Target="media/image6.png" /><Relationship Id="rId15" Type="http://schemas.openxmlformats.org/officeDocument/2006/relationships/image" Target="V2.TIF" TargetMode="External" /><Relationship Id="rId16" Type="http://schemas.openxmlformats.org/officeDocument/2006/relationships/image" Target="media/image7.png" /><Relationship Id="rId17" Type="http://schemas.openxmlformats.org/officeDocument/2006/relationships/image" Target="&#20521;823.TIF" TargetMode="External" /><Relationship Id="rId18" Type="http://schemas.openxmlformats.org/officeDocument/2006/relationships/image" Target="media/image8.png" /><Relationship Id="rId19" Type="http://schemas.openxmlformats.org/officeDocument/2006/relationships/image" Target="&#20521;824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&#20521;825.TIF" TargetMode="External" /><Relationship Id="rId22" Type="http://schemas.openxmlformats.org/officeDocument/2006/relationships/image" Target="media/image10.tif" /><Relationship Id="rId23" Type="http://schemas.openxmlformats.org/officeDocument/2006/relationships/image" Target="media/image11.png" /><Relationship Id="rId24" Type="http://schemas.openxmlformats.org/officeDocument/2006/relationships/image" Target="&#20521;1025.TIF" TargetMode="Externa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0521;819.TIF" TargetMode="External" /><Relationship Id="rId8" Type="http://schemas.openxmlformats.org/officeDocument/2006/relationships/image" Target="media/image3.png" /><Relationship Id="rId9" Type="http://schemas.openxmlformats.org/officeDocument/2006/relationships/image" Target="&#20521;820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2019-11-09T07:06:00Z</dcterms:created>
  <dcterms:modified xsi:type="dcterms:W3CDTF">2019-12-25T11:11:57Z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